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BE" w:rsidRDefault="00556AB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24 августа 2016 г. N 43386</w:t>
      </w:r>
    </w:p>
    <w:p w:rsidR="00556ABE" w:rsidRDefault="00556A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Title"/>
        <w:jc w:val="center"/>
      </w:pPr>
      <w:r>
        <w:t>МИНИСТЕРСТВО ЮСТИЦИИ РОССИЙСКОЙ ФЕДЕРАЦИИ</w:t>
      </w:r>
    </w:p>
    <w:p w:rsidR="00556ABE" w:rsidRDefault="00556ABE">
      <w:pPr>
        <w:pStyle w:val="ConsPlusTitle"/>
        <w:jc w:val="center"/>
      </w:pPr>
    </w:p>
    <w:p w:rsidR="00556ABE" w:rsidRDefault="00556ABE">
      <w:pPr>
        <w:pStyle w:val="ConsPlusTitle"/>
        <w:jc w:val="center"/>
      </w:pPr>
      <w:r>
        <w:t>ПРИКАЗ</w:t>
      </w:r>
    </w:p>
    <w:p w:rsidR="00556ABE" w:rsidRDefault="00556ABE">
      <w:pPr>
        <w:pStyle w:val="ConsPlusTitle"/>
        <w:jc w:val="center"/>
      </w:pPr>
      <w:r>
        <w:t>от 19 августа 2016 г. N 194</w:t>
      </w:r>
    </w:p>
    <w:p w:rsidR="00556ABE" w:rsidRDefault="00556ABE">
      <w:pPr>
        <w:pStyle w:val="ConsPlusTitle"/>
        <w:jc w:val="center"/>
      </w:pPr>
    </w:p>
    <w:p w:rsidR="00556ABE" w:rsidRDefault="00556ABE">
      <w:pPr>
        <w:pStyle w:val="ConsPlusTitle"/>
        <w:jc w:val="center"/>
      </w:pPr>
      <w:r>
        <w:t>ОБ УТВЕРЖДЕНИИ ПЕРЕЧНЯ</w:t>
      </w:r>
    </w:p>
    <w:p w:rsidR="00556ABE" w:rsidRDefault="00556ABE">
      <w:pPr>
        <w:pStyle w:val="ConsPlusTitle"/>
        <w:jc w:val="center"/>
      </w:pPr>
      <w:r>
        <w:t>ДОКУМЕНТОВ, ПОДТВЕРЖДАЮЩИХ В СООТВЕТСТВИИ СО СТАТЬЕЙ 9</w:t>
      </w:r>
    </w:p>
    <w:p w:rsidR="00556ABE" w:rsidRDefault="00556ABE">
      <w:pPr>
        <w:pStyle w:val="ConsPlusTitle"/>
        <w:jc w:val="center"/>
      </w:pPr>
      <w:r>
        <w:t>ФЕДЕРАЛЬНОГО ЗАКОНА ОТ 15.11.1997 N 143-ФЗ "ОБ АКТАХ</w:t>
      </w:r>
    </w:p>
    <w:p w:rsidR="00556ABE" w:rsidRDefault="00556ABE">
      <w:pPr>
        <w:pStyle w:val="ConsPlusTitle"/>
        <w:jc w:val="center"/>
      </w:pPr>
      <w:r>
        <w:t>ГРАЖДАНСКОГО СОСТОЯНИЯ" ПРАВО ЛИЦА НА ПОЛУЧЕНИЕ ДОКУМЕНТОВ</w:t>
      </w:r>
    </w:p>
    <w:p w:rsidR="00556ABE" w:rsidRDefault="00556ABE">
      <w:pPr>
        <w:pStyle w:val="ConsPlusTitle"/>
        <w:jc w:val="center"/>
      </w:pPr>
      <w:r>
        <w:t>О ГОСУДАРСТВЕННОЙ РЕГИСТРАЦИИ АКТОВ ГРАЖДАНСКОГО СОСТОЯНИЯ</w:t>
      </w: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ind w:firstLine="540"/>
        <w:jc w:val="both"/>
      </w:pPr>
      <w:r>
        <w:t xml:space="preserve">Во исполнение </w:t>
      </w:r>
      <w:hyperlink r:id="rId4">
        <w:r>
          <w:rPr>
            <w:color w:val="0000FF"/>
          </w:rPr>
          <w:t>пункта 7 статьи 9</w:t>
        </w:r>
      </w:hyperlink>
      <w:r>
        <w:t xml:space="preserve"> Федерального закона от 15.11.1997 N 143-ФЗ "Об актах гражданского состояния" (Собрание законодательства Российской Федерации, 1997, N 47, ст. 5340; 2002, N 18, ст. 1724; 2012, N 31, ст. 4322; N 47, ст. 6394; 2015, N 1 (часть 1), ст. 70) приказываю: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документов, подтверждающих в соответствии со </w:t>
      </w:r>
      <w:hyperlink r:id="rId5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 право лица на получение документов о государственной регистрации актов гражданского состояния.</w:t>
      </w: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556ABE" w:rsidRDefault="00556ABE">
      <w:pPr>
        <w:pStyle w:val="ConsPlusNormal"/>
        <w:jc w:val="right"/>
      </w:pPr>
      <w:r>
        <w:t>С.А.ГЕРАСИМОВ</w:t>
      </w: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jc w:val="right"/>
        <w:outlineLvl w:val="0"/>
      </w:pPr>
      <w:r>
        <w:t>Утвержден</w:t>
      </w:r>
    </w:p>
    <w:p w:rsidR="00556ABE" w:rsidRDefault="00556ABE">
      <w:pPr>
        <w:pStyle w:val="ConsPlusNormal"/>
        <w:jc w:val="right"/>
      </w:pPr>
      <w:r>
        <w:t>приказом Министерства юстиции</w:t>
      </w:r>
    </w:p>
    <w:p w:rsidR="00556ABE" w:rsidRDefault="00556ABE">
      <w:pPr>
        <w:pStyle w:val="ConsPlusNormal"/>
        <w:jc w:val="right"/>
      </w:pPr>
      <w:r>
        <w:t>Российской Федерации</w:t>
      </w:r>
    </w:p>
    <w:p w:rsidR="00556ABE" w:rsidRDefault="00556ABE">
      <w:pPr>
        <w:pStyle w:val="ConsPlusNormal"/>
        <w:jc w:val="right"/>
      </w:pPr>
      <w:r>
        <w:t>от 19.08.2016 N 194</w:t>
      </w: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Title"/>
        <w:jc w:val="center"/>
      </w:pPr>
      <w:bookmarkStart w:id="1" w:name="P30"/>
      <w:bookmarkEnd w:id="1"/>
      <w:r>
        <w:t>ПЕРЕЧЕНЬ</w:t>
      </w:r>
    </w:p>
    <w:p w:rsidR="00556ABE" w:rsidRDefault="00556ABE">
      <w:pPr>
        <w:pStyle w:val="ConsPlusTitle"/>
        <w:jc w:val="center"/>
      </w:pPr>
      <w:r>
        <w:t>ДОКУМЕНТОВ, ПОДТВЕРЖДАЮЩИХ В СООТВЕТСТВИИ СО СТАТЬЕЙ 9</w:t>
      </w:r>
    </w:p>
    <w:p w:rsidR="00556ABE" w:rsidRDefault="00556ABE">
      <w:pPr>
        <w:pStyle w:val="ConsPlusTitle"/>
        <w:jc w:val="center"/>
      </w:pPr>
      <w:r>
        <w:t>ФЕДЕРАЛЬНОГО ЗАКОНА ОТ 15.11.1997 N 143-ФЗ "ОБ АКТАХ</w:t>
      </w:r>
    </w:p>
    <w:p w:rsidR="00556ABE" w:rsidRDefault="00556ABE">
      <w:pPr>
        <w:pStyle w:val="ConsPlusTitle"/>
        <w:jc w:val="center"/>
      </w:pPr>
      <w:r>
        <w:t>ГРАЖДАНСКОГО СОСТОЯНИЯ" ПРАВО ЛИЦА НА ПОЛУЧЕНИЕ ДОКУМЕНТОВ</w:t>
      </w:r>
    </w:p>
    <w:p w:rsidR="00556ABE" w:rsidRDefault="00556ABE">
      <w:pPr>
        <w:pStyle w:val="ConsPlusTitle"/>
        <w:jc w:val="center"/>
      </w:pPr>
      <w:r>
        <w:t>О ГОСУДАРСТВЕННОЙ РЕГИСТРАЦИИ АКТОВ ГРАЖДАНСКОГО СОСТОЯНИЯ</w:t>
      </w: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ind w:firstLine="540"/>
        <w:jc w:val="both"/>
      </w:pPr>
      <w:r>
        <w:t xml:space="preserve">Документами, подтверждающими в соответствии со </w:t>
      </w:r>
      <w:hyperlink r:id="rId6">
        <w:r>
          <w:rPr>
            <w:color w:val="0000FF"/>
          </w:rPr>
          <w:t>статьей 9</w:t>
        </w:r>
      </w:hyperlink>
      <w:r>
        <w:t xml:space="preserve"> Федерального закона от 15.11.1997 N 143-ФЗ "Об актах гражданского состояния" право лица на получение документов о государственной регистрации актов гражданского состояния, являются: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 xml:space="preserve">2) документы, подтверждающие изменение (перемену) фамилии, имени и отчества заявителя и (или) лица, в отношении которого </w:t>
      </w:r>
      <w:proofErr w:type="spellStart"/>
      <w:r>
        <w:t>истребуется</w:t>
      </w:r>
      <w:proofErr w:type="spellEnd"/>
      <w:r>
        <w:t xml:space="preserve"> документ о государственной регистрации акта гражданского состояния: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свидетельство (справка) о заключении брака либо его (ее)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свидетельство (справка) о расторжении брака либо его (ее)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lastRenderedPageBreak/>
        <w:t>свидетельство (справка) о перемене имени либо его (ее)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свидетельство (справка) об установлении отцовства либо его (ее)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 xml:space="preserve">3) свидетельство (справка) о смерти лица, в отношении которого </w:t>
      </w:r>
      <w:proofErr w:type="spellStart"/>
      <w:r>
        <w:t>истребуется</w:t>
      </w:r>
      <w:proofErr w:type="spellEnd"/>
      <w:r>
        <w:t xml:space="preserve"> документ о государственной регистрации акта гражданского состояния, либо его (ее)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4) документы, подтверждающие родственные отношения с умершим: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свидетельство(а) (справки) о рождении либо их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копия вступившего в законную силу решения суда об установлении факта родственных отношений с умершим;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 xml:space="preserve">документы, подтверждающие изменение (перемену) фамилии, имени и отчества заявителя и (или) лица, в отношении которого </w:t>
      </w:r>
      <w:proofErr w:type="spellStart"/>
      <w:r>
        <w:t>истребуется</w:t>
      </w:r>
      <w:proofErr w:type="spellEnd"/>
      <w:r>
        <w:t xml:space="preserve"> документ о государственной регистрации акта гражданского состояния;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свидетельство (справка) об установлении отцовства либо его (ее)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свидетельство (справка) об усыновлении (удочерении) либо его (ее)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5) документы, подтверждающие заинтересованность лица в получении документов о государственной регистрации актов гражданского состояния в отношении умершего: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свидетельство (справка) о рождении либо его (ее)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свидетельство (справка) о заключении брака либо его (ее) нотариально удостоверенные копии;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завещание, удостоверенное в установленном законодательством Российской Федерации порядке, либо его дубликат, выданный в установленном порядке;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справка об открытии наследственного дела, выданная нотариусом;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гражданско-правовые договоры, в том числе договоры ренты и пожизненного содержания с иждивением, трудовые договоры;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документы, выданные компетентными органами и организациями о регистрации заинтересованного лица с умершим лицом по одному адресу;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запрос (ходатайство) органа государственной власти и органа местного самоуправления о выдаче повторного свидетельства о смерти в случае признания имущества умершего выморочным;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запрос (ходатайство) органа государственной власти и органа местного самоуправления о выдаче повторного свидетельства о смерти в случае, если умерший являлся нанимателем жилья, находящегося в государственной или муниципальной собственности;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документ, подтверждающий полномочия заявителя;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6) документы, подтверждающие право на получение документов о государственной регистрации актов гражданского состояния в отношении несовершеннолетних детей, оставшихся без попечения родителей: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lastRenderedPageBreak/>
        <w:t>запрос (ходатайство) органа опеки и попечительства или организации, в которой находится ребенок, о выдаче документа о государственной регистрации акта гражданского состояния;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решение органа опеки и попечительства об установлении опеки (попечительства);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договор о приемной семье;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документ, подтверждающий полномочия заявителя;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7) 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недееспособным: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запрос (ходатайство) организации, в которой находится лицо, признанное недееспособным, о выдаче документа о государственной регистрации актов гражданского состояния;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копия вступившего в законную силу решения суда о признании гражданина недееспособным;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решение органа опеки и попечительства об установлении опеки над гражданином, признанным судом недееспособным;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документ, подтверждающий полномочия заявителя;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8) нотариально удостоверенная доверенность от лица, имеющего право на получение повторного свидетельства или иного документа (справки), подтверждающего(щей) факт государственной регистрации акта гражданского состояния;</w:t>
      </w:r>
    </w:p>
    <w:p w:rsidR="00556ABE" w:rsidRDefault="00556ABE">
      <w:pPr>
        <w:pStyle w:val="ConsPlusNormal"/>
        <w:spacing w:before="220"/>
        <w:ind w:firstLine="540"/>
        <w:jc w:val="both"/>
      </w:pPr>
      <w:r>
        <w:t>9) документы, выданные компетентными 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государств, при наличии их легализации, если иное не установлено международным договором Российской Федерации.</w:t>
      </w: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jc w:val="both"/>
      </w:pPr>
    </w:p>
    <w:p w:rsidR="00556ABE" w:rsidRDefault="00556AB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B24" w:rsidRDefault="00777B24"/>
    <w:sectPr w:rsidR="00777B24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BE"/>
    <w:rsid w:val="00556ABE"/>
    <w:rsid w:val="0077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F8342-699D-4FF2-BD06-00904400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56A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56A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3037&amp;dst=72" TargetMode="External"/><Relationship Id="rId5" Type="http://schemas.openxmlformats.org/officeDocument/2006/relationships/hyperlink" Target="https://login.consultant.ru/link/?req=doc&amp;base=RZB&amp;n=483037&amp;dst=19" TargetMode="External"/><Relationship Id="rId4" Type="http://schemas.openxmlformats.org/officeDocument/2006/relationships/hyperlink" Target="https://login.consultant.ru/link/?req=doc&amp;base=RZB&amp;n=483037&amp;dst=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Cons1</dc:creator>
  <cp:keywords/>
  <dc:description/>
  <cp:lastModifiedBy>Cons1</cp:lastModifiedBy>
  <cp:revision>1</cp:revision>
  <dcterms:created xsi:type="dcterms:W3CDTF">2024-09-05T08:46:00Z</dcterms:created>
  <dcterms:modified xsi:type="dcterms:W3CDTF">2024-09-05T08:46:00Z</dcterms:modified>
</cp:coreProperties>
</file>